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464184</wp:posOffset>
                </wp:positionV>
                <wp:extent cx="1842136" cy="108966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6" cy="1089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4.9pt;margin-top:36.5pt;width:145.1pt;height:85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MICHAEL ORAZI; A.Sc.T</w:t>
        <w:tab/>
        <w:tab/>
        <w:tab/>
        <w:tab/>
        <w:tab/>
        <w:t xml:space="preserve">                             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Senior Adjuster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"mailto:michael.orazi@csadjusters.com"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michael.orazi@csadjusters.com</w:t>
      </w:r>
      <w:r>
        <w:rPr/>
        <w:fldChar w:fldCharType="end" w:fldLock="0"/>
      </w:r>
      <w:r>
        <w:rPr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drawing>
          <wp:inline distT="0" distB="0" distL="0" distR="0">
            <wp:extent cx="5934075" cy="666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D21318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6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YEARS EXPERIENCE</w:t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1980 - present</w:t>
        <w:tab/>
        <w:tab/>
        <w:t>LANGUAGES</w:t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>English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LICENSING</w:t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Licensed All Lines by the Office of the Superintendent of </w:t>
      </w:r>
    </w:p>
    <w:p>
      <w:pPr>
        <w:pStyle w:val="Normal.0"/>
        <w:ind w:left="288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Financial Services for the Province of Ontario, Canada (including a proprietors license)</w:t>
        <w:tab/>
        <w:tab/>
        <w:tab/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Commissioner for Taking Oaths &amp; Affidavits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INSURANCE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EXPERIENCE</w:t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All Lines- Property, Municipal Liability, Automobile,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>Medical Malpractice, Police Liability, Bodily Injury,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>Business Interruption. Aquaculture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ind w:left="288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CAT EXPERIENCE</w:t>
      </w:r>
      <w:r>
        <w:rPr>
          <w:b w:val="1"/>
          <w:bCs w:val="1"/>
          <w:sz w:val="20"/>
          <w:szCs w:val="20"/>
        </w:rPr>
        <w:tab/>
        <w:tab/>
      </w:r>
    </w:p>
    <w:p>
      <w:pPr>
        <w:pStyle w:val="Normal.0"/>
        <w:ind w:left="288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2004- Hurricanes Charley, Jean &amp; Ivan- Florida-(4 months)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>2005-06-  Hurricanes Katrina &amp; Rita-New Orleans (6 months)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>2008- Flood Event Toronto Ontario- 6 weeks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>2017-2018-  Hurricane Irma- Florida- (6 months)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EDUCATION/</w:t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Construction Technology Diploma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b w:val="1"/>
          <w:bCs w:val="1"/>
          <w:sz w:val="20"/>
          <w:szCs w:val="20"/>
          <w:rtl w:val="0"/>
          <w:lang w:val="en-US"/>
        </w:rPr>
        <w:t xml:space="preserve">Construction Estimating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PROFESSIONAL</w:t>
        <w:tab/>
        <w:tab/>
        <w:tab/>
        <w:t>(3 Year - Niagara College)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EXPERIENCE</w:t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Member Ontario Association of Certified Engineering Technicians &amp;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>Technologists (OACETT)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Member Association of Architectural Technologists (Ontario) </w:t>
        <w:tab/>
        <w:tab/>
        <w:tab/>
        <w:tab/>
        <w:tab/>
        <w:tab/>
        <w:t>(MAATO)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Xactimate Computerized Estimating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Adjuster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Proprietor License in Ontario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Canadian Institute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b w:val="1"/>
          <w:bCs w:val="1"/>
          <w:sz w:val="20"/>
          <w:szCs w:val="20"/>
          <w:rtl w:val="0"/>
          <w:lang w:val="en-US"/>
        </w:rPr>
        <w:t xml:space="preserve">Provincial/Municipal Government Liability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Certified Fire &amp; Explosion Investigator designation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921 (N.A.F.I.) National Association of Fire Investigators course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Ontario Insurance Institute Courses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O.I.A.A. Negotiations &amp; Mediation Training 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EMPLOYMENT</w:t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 xml:space="preserve">Present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b w:val="1"/>
          <w:bCs w:val="1"/>
          <w:sz w:val="20"/>
          <w:szCs w:val="20"/>
          <w:rtl w:val="0"/>
          <w:lang w:val="en-US"/>
        </w:rPr>
        <w:t>CANADIAN SHIELD ADJUSTERS</w:t>
      </w:r>
      <w:r>
        <w:rPr>
          <w:b w:val="1"/>
          <w:bCs w:val="1"/>
          <w:sz w:val="20"/>
          <w:szCs w:val="20"/>
          <w:rtl w:val="0"/>
          <w:lang w:val="en-US"/>
        </w:rPr>
        <w:t>–</w:t>
      </w:r>
      <w:r>
        <w:rPr>
          <w:b w:val="1"/>
          <w:bCs w:val="1"/>
          <w:sz w:val="20"/>
          <w:szCs w:val="20"/>
          <w:rtl w:val="0"/>
          <w:lang w:val="en-US"/>
        </w:rPr>
        <w:t>CO-OWNER/ Sr. Adj.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1992 - July 2004 - SCS Insurance Adjusters Ltd.-Senior Adjuster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1989 - 1992 - Canadian Surety  (Allianz)-Adjuster in Charge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1982 - 1989 - Phoenix Continental Insurance- Adjuster in Charge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1980 - 1982 - Underwriters Adjustment Bureau (CGI)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BUSINESS 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RELATED</w:t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Member- International Institute of Loss Adjusters-VP for Canada</w:t>
      </w:r>
    </w:p>
    <w:p>
      <w:pPr>
        <w:pStyle w:val="Normal.0"/>
        <w:ind w:left="2160" w:firstLine="72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Member-Ontario Insurance Adjusters Association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Member- Insurance Institute of Canada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Member- National Association of Fire Investigators (N.A.F.I.)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Held Senior Company Claims Supervisory Position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Founding Member of Rainbow Crime Stoppers</w:t>
      </w:r>
    </w:p>
    <w:p>
      <w:pPr>
        <w:pStyle w:val="Normal.0"/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rFonts w:ascii="Symbol" w:hAnsi="Symbol" w:hint="default"/>
          <w:sz w:val="20"/>
          <w:szCs w:val="20"/>
          <w:rtl w:val="0"/>
          <w:lang w:val="en-US"/>
        </w:rPr>
        <w:t>·</w:t>
      </w:r>
      <w:r>
        <w:rPr>
          <w:b w:val="1"/>
          <w:bCs w:val="1"/>
          <w:sz w:val="20"/>
          <w:szCs w:val="20"/>
          <w:rtl w:val="0"/>
        </w:rPr>
        <w:tab/>
        <w:t>Member Canadian Power Squadron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540" w:right="1440" w:bottom="432" w:left="1440" w:header="706" w:footer="7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